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9C0385" w:rsidRDefault="00000000">
      <w:pPr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40"/>
          <w:szCs w:val="40"/>
        </w:rPr>
        <w:t>/</w:t>
      </w:r>
      <w:proofErr w:type="spellStart"/>
      <w:r>
        <w:rPr>
          <w:rFonts w:ascii="Arial" w:eastAsia="Arial" w:hAnsi="Arial" w:cs="Arial"/>
          <w:color w:val="000000"/>
          <w:sz w:val="40"/>
          <w:szCs w:val="40"/>
        </w:rPr>
        <w:t>DemoData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 xml:space="preserve"> LLC</w:t>
      </w:r>
    </w:p>
    <w:p w14:paraId="00000002" w14:textId="77777777" w:rsidR="009C0385" w:rsidRDefault="009C0385">
      <w:pPr>
        <w:rPr>
          <w:rFonts w:ascii="Times New Roman" w:eastAsia="Times New Roman" w:hAnsi="Times New Roman" w:cs="Times New Roman"/>
        </w:rPr>
      </w:pPr>
    </w:p>
    <w:p w14:paraId="00000003" w14:textId="77777777" w:rsidR="009C0385" w:rsidRDefault="00000000">
      <w:pPr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20"/>
          <w:szCs w:val="20"/>
        </w:rPr>
        <w:t>{{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first_name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}} {{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last_name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}}</w:t>
      </w:r>
    </w:p>
    <w:p w14:paraId="00000004" w14:textId="77777777" w:rsidR="009C0385" w:rsidRDefault="00000000">
      <w:pPr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20"/>
          <w:szCs w:val="20"/>
        </w:rPr>
        <w:t>{{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department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}}</w:t>
      </w:r>
    </w:p>
    <w:p w14:paraId="00000005" w14:textId="77777777" w:rsidR="009C0385" w:rsidRDefault="00000000">
      <w:pPr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20"/>
          <w:szCs w:val="20"/>
        </w:rPr>
        <w:t>{{office}}</w:t>
      </w:r>
    </w:p>
    <w:p w14:paraId="00000006" w14:textId="77777777" w:rsidR="009C0385" w:rsidRDefault="00000000">
      <w:pPr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20"/>
          <w:szCs w:val="20"/>
        </w:rPr>
        <w:t>{{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document_date|F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j, Y}}</w:t>
      </w:r>
    </w:p>
    <w:p w14:paraId="00000007" w14:textId="77777777" w:rsidR="009C0385" w:rsidRDefault="00000000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</w:p>
    <w:p w14:paraId="00000008" w14:textId="77777777" w:rsidR="009C0385" w:rsidRDefault="00000000">
      <w:pPr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Resultado de la revisión de la remuneración de 2024</w:t>
      </w:r>
    </w:p>
    <w:p w14:paraId="00000009" w14:textId="77777777" w:rsidR="009C0385" w:rsidRDefault="009C0385">
      <w:pPr>
        <w:rPr>
          <w:rFonts w:ascii="Times New Roman" w:eastAsia="Times New Roman" w:hAnsi="Times New Roman" w:cs="Times New Roman"/>
        </w:rPr>
      </w:pPr>
    </w:p>
    <w:p w14:paraId="0000000A" w14:textId="77777777" w:rsidR="009C0385" w:rsidRDefault="00000000">
      <w:pPr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20"/>
          <w:szCs w:val="20"/>
        </w:rPr>
        <w:t>Hola, {{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first_name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}}:</w:t>
      </w:r>
    </w:p>
    <w:p w14:paraId="0000000B" w14:textId="77777777" w:rsidR="009C0385" w:rsidRDefault="009C0385">
      <w:pPr>
        <w:rPr>
          <w:rFonts w:ascii="Times New Roman" w:eastAsia="Times New Roman" w:hAnsi="Times New Roman" w:cs="Times New Roman"/>
        </w:rPr>
      </w:pPr>
    </w:p>
    <w:p w14:paraId="0000000C" w14:textId="77777777" w:rsidR="009C0385" w:rsidRDefault="00000000">
      <w:pPr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sz w:val="20"/>
          <w:szCs w:val="20"/>
        </w:rPr>
        <w:t>Gracias a tu dedicación constante y tus valiosas contribuciones a nuestro equipo, me complace compartir contigo los resultados de nuestro reciente ciclo de revisión de la remuneración.</w:t>
      </w:r>
    </w:p>
    <w:p w14:paraId="0000000D" w14:textId="77777777" w:rsidR="009C0385" w:rsidRDefault="009C0385">
      <w:pPr>
        <w:rPr>
          <w:rFonts w:ascii="Times New Roman" w:eastAsia="Times New Roman" w:hAnsi="Times New Roman" w:cs="Times New Roman"/>
        </w:rPr>
      </w:pPr>
    </w:p>
    <w:p w14:paraId="0000000E" w14:textId="77777777" w:rsidR="009C0385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Tu desempeño y el impacto que generas en tu rol son factores clave para determinar tu remuneración. Llevamos a cabo un proceso anual de revisión de la remuneración que considera una variedad de factores, incluyendo referencias externas, comparaciones internas, tu progreso en el rol y tu desempeño e impacto durante el último año.</w:t>
      </w:r>
    </w:p>
    <w:p w14:paraId="0000000F" w14:textId="77777777" w:rsidR="009C0385" w:rsidRDefault="009C0385">
      <w:pPr>
        <w:rPr>
          <w:rFonts w:ascii="Arial" w:eastAsia="Arial" w:hAnsi="Arial" w:cs="Arial"/>
          <w:sz w:val="20"/>
          <w:szCs w:val="20"/>
        </w:rPr>
      </w:pPr>
    </w:p>
    <w:p w14:paraId="00000010" w14:textId="77777777" w:rsidR="009C0385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Tu remuneración refleja nuestro compromiso de reconocer y recompensar el talento excepcional dentro de nuestra organización. Creemos que invertir en nuestros empleados es fundamental para nuestro crecimiento y éxito continuos, y tu desempeño (calificación general: {{</w:t>
      </w:r>
      <w:proofErr w:type="spellStart"/>
      <w:r>
        <w:rPr>
          <w:rFonts w:ascii="Arial" w:eastAsia="Arial" w:hAnsi="Arial" w:cs="Arial"/>
          <w:sz w:val="20"/>
          <w:szCs w:val="20"/>
        </w:rPr>
        <w:t>compensation_cycle_performance_score</w:t>
      </w:r>
      <w:proofErr w:type="spellEnd"/>
      <w:r>
        <w:rPr>
          <w:rFonts w:ascii="Arial" w:eastAsia="Arial" w:hAnsi="Arial" w:cs="Arial"/>
          <w:sz w:val="20"/>
          <w:szCs w:val="20"/>
        </w:rPr>
        <w:t>}}) es un claro ejemplo de los valores de nuestra empresa.</w:t>
      </w:r>
    </w:p>
    <w:p w14:paraId="00000011" w14:textId="717AE985" w:rsidR="009C0385" w:rsidRDefault="00000000">
      <w:pPr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0"/>
          <w:szCs w:val="20"/>
        </w:rPr>
        <w:br/>
        <w:t xml:space="preserve">Tu </w:t>
      </w:r>
      <w:r>
        <w:rPr>
          <w:rFonts w:ascii="Arial" w:eastAsia="Arial" w:hAnsi="Arial" w:cs="Arial"/>
          <w:b/>
          <w:color w:val="000000"/>
          <w:sz w:val="20"/>
          <w:szCs w:val="20"/>
        </w:rPr>
        <w:t>remuneración total a</w:t>
      </w:r>
      <w:r>
        <w:rPr>
          <w:rFonts w:ascii="Arial" w:eastAsia="Arial" w:hAnsi="Arial" w:cs="Arial"/>
          <w:b/>
          <w:sz w:val="20"/>
          <w:szCs w:val="20"/>
        </w:rPr>
        <w:t xml:space="preserve"> fecha de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{{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compensation_cycle_effect_date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>}}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es la siguiente: </w:t>
      </w:r>
    </w:p>
    <w:p w14:paraId="00000012" w14:textId="77777777" w:rsidR="009C0385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</w:p>
    <w:p w14:paraId="00000013" w14:textId="77777777" w:rsidR="009C0385" w:rsidRDefault="00000000">
      <w:pPr>
        <w:numPr>
          <w:ilvl w:val="0"/>
          <w:numId w:val="1"/>
        </w:numPr>
        <w:rPr>
          <w:b/>
          <w:color w:val="00000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Salario fijo actual: </w:t>
      </w:r>
      <w:r>
        <w:rPr>
          <w:rFonts w:ascii="Arial" w:eastAsia="Arial" w:hAnsi="Arial" w:cs="Arial"/>
          <w:color w:val="000000"/>
          <w:sz w:val="20"/>
          <w:szCs w:val="20"/>
        </w:rPr>
        <w:t>{{compensation_cycle_currency_code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}}{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{compensation_cycle_current_salary}}</w:t>
      </w:r>
    </w:p>
    <w:p w14:paraId="00000014" w14:textId="77777777" w:rsidR="009C0385" w:rsidRDefault="00000000">
      <w:pPr>
        <w:numPr>
          <w:ilvl w:val="0"/>
          <w:numId w:val="1"/>
        </w:numPr>
        <w:rPr>
          <w:color w:val="00000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Nuevo salario fijo: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{{compensation_cycle_currency_code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}}{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{compensation_cycle_new_salary}} ({{compensation_cycle_currency_code}}{{compensation_cycle_amount_salary_increase}}/{{compensation_cycle_percentage_salary_increase}} de aumento)</w:t>
      </w:r>
    </w:p>
    <w:p w14:paraId="00000015" w14:textId="77777777" w:rsidR="009C0385" w:rsidRDefault="00000000">
      <w:pPr>
        <w:numPr>
          <w:ilvl w:val="0"/>
          <w:numId w:val="1"/>
        </w:numPr>
        <w:rPr>
          <w:color w:val="00000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Pago único: </w:t>
      </w:r>
      <w:r>
        <w:rPr>
          <w:rFonts w:ascii="Arial" w:eastAsia="Arial" w:hAnsi="Arial" w:cs="Arial"/>
          <w:color w:val="000000"/>
          <w:sz w:val="20"/>
          <w:szCs w:val="20"/>
        </w:rPr>
        <w:t>{{compensation_cycle_currency_code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}}{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{compensation_cycle_one_time_compensation_amount}} ({{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compensation_cycle_one_time_compensation_type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}})</w:t>
      </w:r>
    </w:p>
    <w:p w14:paraId="00000016" w14:textId="77777777" w:rsidR="009C0385" w:rsidRDefault="009C0385">
      <w:pPr>
        <w:rPr>
          <w:rFonts w:ascii="Times New Roman" w:eastAsia="Times New Roman" w:hAnsi="Times New Roman" w:cs="Times New Roman"/>
        </w:rPr>
      </w:pPr>
    </w:p>
    <w:p w14:paraId="00000018" w14:textId="77777777" w:rsidR="009C0385" w:rsidRDefault="009C0385">
      <w:pPr>
        <w:rPr>
          <w:rFonts w:ascii="Times New Roman" w:eastAsia="Times New Roman" w:hAnsi="Times New Roman" w:cs="Times New Roman"/>
        </w:rPr>
      </w:pPr>
    </w:p>
    <w:p w14:paraId="00000019" w14:textId="77777777" w:rsidR="009C0385" w:rsidRDefault="00000000">
      <w:pPr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20"/>
          <w:szCs w:val="20"/>
        </w:rPr>
        <w:t>¡Gracias por tu duro trabajo y dedicación!</w:t>
      </w:r>
    </w:p>
    <w:p w14:paraId="0000001A" w14:textId="77777777" w:rsidR="009C0385" w:rsidRDefault="00000000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</w:p>
    <w:p w14:paraId="0000001B" w14:textId="77777777" w:rsidR="009C0385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​​ @@HR##city@@ @@HR##date@@    </w:t>
      </w:r>
    </w:p>
    <w:p w14:paraId="0000001C" w14:textId="77777777" w:rsidR="009C0385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</w:t>
      </w:r>
    </w:p>
    <w:p w14:paraId="0000001D" w14:textId="77777777" w:rsidR="009C0385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20"/>
          <w:szCs w:val="20"/>
        </w:rPr>
        <w:t>Lugar y fecha</w:t>
      </w:r>
    </w:p>
    <w:p w14:paraId="0000001E" w14:textId="77777777" w:rsidR="009C0385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1F" w14:textId="77777777" w:rsidR="009C0385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@@RR. HH.@@                                                      </w:t>
      </w:r>
    </w:p>
    <w:p w14:paraId="00000020" w14:textId="77777777" w:rsidR="009C0385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21" w14:textId="77777777" w:rsidR="009C0385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     </w:t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      </w:t>
      </w:r>
    </w:p>
    <w:p w14:paraId="00000022" w14:textId="77777777" w:rsidR="009C0385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16"/>
          <w:szCs w:val="16"/>
        </w:rPr>
        <w:t>Jefe de RRHH</w:t>
      </w:r>
    </w:p>
    <w:p w14:paraId="00000023" w14:textId="77777777" w:rsidR="009C0385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16"/>
          <w:szCs w:val="16"/>
        </w:rPr>
        <w:t>Demo Data LLC</w:t>
      </w:r>
    </w:p>
    <w:p w14:paraId="00000024" w14:textId="77777777" w:rsidR="009C0385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25" w14:textId="77777777" w:rsidR="009C0385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26" w14:textId="77777777" w:rsidR="009C0385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  </w:t>
      </w:r>
    </w:p>
    <w:p w14:paraId="00000027" w14:textId="77777777" w:rsidR="009C0385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28" w14:textId="77777777" w:rsidR="009C0385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@@Empleado@@                                                        </w:t>
      </w:r>
    </w:p>
    <w:p w14:paraId="00000029" w14:textId="77777777" w:rsidR="009C0385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2A" w14:textId="77777777" w:rsidR="009C0385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        </w:t>
      </w:r>
    </w:p>
    <w:p w14:paraId="0000002B" w14:textId="77777777" w:rsidR="009C0385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16"/>
          <w:szCs w:val="16"/>
        </w:rPr>
        <w:t>{{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first_name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>}} {{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last_name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>}}</w:t>
      </w:r>
    </w:p>
    <w:p w14:paraId="0000002C" w14:textId="77777777" w:rsidR="009C0385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16"/>
          <w:szCs w:val="16"/>
        </w:rPr>
        <w:t>Empleado</w:t>
      </w:r>
    </w:p>
    <w:p w14:paraId="0000002D" w14:textId="77777777" w:rsidR="009C0385" w:rsidRDefault="009C0385">
      <w:pPr>
        <w:rPr>
          <w:rFonts w:ascii="Times New Roman" w:eastAsia="Times New Roman" w:hAnsi="Times New Roman" w:cs="Times New Roman"/>
        </w:rPr>
      </w:pPr>
    </w:p>
    <w:p w14:paraId="0000002E" w14:textId="77777777" w:rsidR="009C0385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</w:p>
    <w:p w14:paraId="0000002F" w14:textId="77777777" w:rsidR="009C0385" w:rsidRDefault="009C0385">
      <w:pPr>
        <w:rPr>
          <w:rFonts w:ascii="Times New Roman" w:eastAsia="Times New Roman" w:hAnsi="Times New Roman" w:cs="Times New Roman"/>
        </w:rPr>
      </w:pPr>
    </w:p>
    <w:p w14:paraId="00000030" w14:textId="77777777" w:rsidR="009C0385" w:rsidRDefault="009C0385"/>
    <w:sectPr w:rsidR="009C0385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panose1 w:val="020B0604020202020204"/>
    <w:charset w:val="00"/>
    <w:family w:val="auto"/>
    <w:pitch w:val="default"/>
    <w:embedRegular r:id="rId1" w:fontKey="{89114D15-F70C-0246-88CA-BED863E2BA92}"/>
  </w:font>
  <w:font w:name="Courier New">
    <w:panose1 w:val="02070309020205020404"/>
    <w:charset w:val="00"/>
    <w:family w:val="auto"/>
    <w:pitch w:val="default"/>
    <w:embedRegular r:id="rId2" w:fontKey="{24B45196-1C67-834A-9C81-7DC5597994F5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65AE86E8-E225-9C40-B76D-3A7197983E6E}"/>
    <w:embedBold r:id="rId4" w:fontKey="{AD0B7C7E-2D8D-594F-A0D0-592333FA5D18}"/>
    <w:embedItalic r:id="rId5" w:fontKey="{81B2093C-7FB0-5F41-9574-83ECD2675BBE}"/>
  </w:font>
  <w:font w:name="Play">
    <w:charset w:val="00"/>
    <w:family w:val="auto"/>
    <w:pitch w:val="default"/>
    <w:embedRegular r:id="rId6" w:fontKey="{7CDC98FC-CC04-674D-A23D-4085B121ABF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81A9DED4-86CF-E442-A108-E96207385EC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531C8310-E170-B54F-977D-EC100AAED14D}"/>
    <w:embedBold r:id="rId9" w:fontKey="{198BD335-3B0F-F048-B9DB-005F5A9142FC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0" w:fontKey="{35D95402-815C-B341-8480-FA66EE8283B3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11" w:fontKey="{09A7C84C-865C-6B49-904A-0AE11EF370B4}"/>
  </w:font>
  <w:font w:name="Cambria">
    <w:panose1 w:val="02040503050406030204"/>
    <w:charset w:val="00"/>
    <w:family w:val="roman"/>
    <w:notTrueType/>
    <w:pitch w:val="default"/>
    <w:embedRegular r:id="rId12" w:fontKey="{85FE3D41-317A-EC49-BF2D-1715CB93F2A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4A2F27"/>
    <w:multiLevelType w:val="multilevel"/>
    <w:tmpl w:val="6C8CCF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346860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2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385"/>
    <w:rsid w:val="00052B4E"/>
    <w:rsid w:val="009C0385"/>
    <w:rsid w:val="00EE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0D659DD"/>
  <w15:docId w15:val="{998FBED0-704B-A341-BEE8-2314AF297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es-E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Melisa Özel</cp:lastModifiedBy>
  <cp:revision>2</cp:revision>
  <dcterms:created xsi:type="dcterms:W3CDTF">2024-08-07T09:33:00Z</dcterms:created>
  <dcterms:modified xsi:type="dcterms:W3CDTF">2024-08-07T09:33:00Z</dcterms:modified>
</cp:coreProperties>
</file>